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CAA" w:rsidRPr="00065A35" w:rsidRDefault="00C73CAA" w:rsidP="00065A35">
      <w:pPr>
        <w:widowControl w:val="0"/>
        <w:autoSpaceDE w:val="0"/>
        <w:autoSpaceDN w:val="0"/>
        <w:adjustRightInd w:val="0"/>
        <w:spacing w:after="200" w:line="480" w:lineRule="auto"/>
        <w:rPr>
          <w:rFonts w:ascii="Times New Roman" w:hAnsi="Times New Roman"/>
          <w:sz w:val="24"/>
          <w:szCs w:val="24"/>
          <w:lang w:val="en"/>
        </w:rPr>
      </w:pPr>
    </w:p>
    <w:p w:rsidR="00C73CAA" w:rsidRPr="00065A35" w:rsidRDefault="00C73CAA" w:rsidP="00065A35">
      <w:pPr>
        <w:widowControl w:val="0"/>
        <w:autoSpaceDE w:val="0"/>
        <w:autoSpaceDN w:val="0"/>
        <w:adjustRightInd w:val="0"/>
        <w:spacing w:after="200" w:line="480" w:lineRule="auto"/>
        <w:rPr>
          <w:rFonts w:ascii="Times New Roman" w:hAnsi="Times New Roman"/>
          <w:sz w:val="24"/>
          <w:szCs w:val="24"/>
          <w:lang w:val="en"/>
        </w:rPr>
      </w:pPr>
    </w:p>
    <w:p w:rsidR="00C73CAA" w:rsidRDefault="00C73CAA" w:rsidP="00065A35">
      <w:pPr>
        <w:widowControl w:val="0"/>
        <w:autoSpaceDE w:val="0"/>
        <w:autoSpaceDN w:val="0"/>
        <w:adjustRightInd w:val="0"/>
        <w:spacing w:after="200" w:line="480" w:lineRule="auto"/>
        <w:rPr>
          <w:rFonts w:ascii="Times New Roman" w:hAnsi="Times New Roman"/>
          <w:sz w:val="24"/>
          <w:szCs w:val="24"/>
          <w:lang w:val="en"/>
        </w:rPr>
      </w:pPr>
    </w:p>
    <w:p w:rsidR="00065A35" w:rsidRDefault="00065A35" w:rsidP="00065A35">
      <w:pPr>
        <w:widowControl w:val="0"/>
        <w:autoSpaceDE w:val="0"/>
        <w:autoSpaceDN w:val="0"/>
        <w:adjustRightInd w:val="0"/>
        <w:spacing w:after="200" w:line="480" w:lineRule="auto"/>
        <w:rPr>
          <w:rFonts w:ascii="Times New Roman" w:hAnsi="Times New Roman"/>
          <w:sz w:val="24"/>
          <w:szCs w:val="24"/>
          <w:lang w:val="en"/>
        </w:rPr>
      </w:pPr>
    </w:p>
    <w:p w:rsidR="00065A35" w:rsidRPr="00065A35" w:rsidRDefault="00065A35" w:rsidP="00065A35">
      <w:pPr>
        <w:widowControl w:val="0"/>
        <w:autoSpaceDE w:val="0"/>
        <w:autoSpaceDN w:val="0"/>
        <w:adjustRightInd w:val="0"/>
        <w:spacing w:after="200" w:line="480" w:lineRule="auto"/>
        <w:rPr>
          <w:rFonts w:ascii="Times New Roman" w:hAnsi="Times New Roman"/>
          <w:sz w:val="24"/>
          <w:szCs w:val="24"/>
          <w:lang w:val="en"/>
        </w:rPr>
      </w:pPr>
    </w:p>
    <w:p w:rsidR="00C73CAA" w:rsidRDefault="00C73CAA" w:rsidP="00834566">
      <w:pPr>
        <w:widowControl w:val="0"/>
        <w:autoSpaceDE w:val="0"/>
        <w:autoSpaceDN w:val="0"/>
        <w:adjustRightInd w:val="0"/>
        <w:spacing w:after="200" w:line="480" w:lineRule="auto"/>
        <w:jc w:val="center"/>
        <w:rPr>
          <w:rFonts w:ascii="Times New Roman" w:hAnsi="Times New Roman"/>
          <w:sz w:val="24"/>
          <w:szCs w:val="24"/>
          <w:lang w:val="en"/>
        </w:rPr>
      </w:pPr>
    </w:p>
    <w:p w:rsidR="00834566" w:rsidRPr="00065A35" w:rsidRDefault="00834566" w:rsidP="00834566">
      <w:pPr>
        <w:widowControl w:val="0"/>
        <w:autoSpaceDE w:val="0"/>
        <w:autoSpaceDN w:val="0"/>
        <w:adjustRightInd w:val="0"/>
        <w:spacing w:after="200" w:line="480" w:lineRule="auto"/>
        <w:jc w:val="center"/>
        <w:rPr>
          <w:rFonts w:ascii="Times New Roman" w:hAnsi="Times New Roman"/>
          <w:sz w:val="24"/>
          <w:szCs w:val="24"/>
          <w:lang w:val="en"/>
        </w:rPr>
      </w:pPr>
    </w:p>
    <w:p w:rsidR="00C73CAA" w:rsidRDefault="00834566" w:rsidP="00834566">
      <w:pPr>
        <w:widowControl w:val="0"/>
        <w:autoSpaceDE w:val="0"/>
        <w:autoSpaceDN w:val="0"/>
        <w:adjustRightInd w:val="0"/>
        <w:spacing w:after="200" w:line="480" w:lineRule="auto"/>
        <w:jc w:val="center"/>
        <w:rPr>
          <w:rFonts w:ascii="Times New Roman" w:hAnsi="Times New Roman"/>
          <w:sz w:val="24"/>
          <w:szCs w:val="24"/>
          <w:lang w:val="en"/>
        </w:rPr>
      </w:pPr>
      <w:r>
        <w:rPr>
          <w:rFonts w:ascii="Times New Roman" w:hAnsi="Times New Roman"/>
          <w:sz w:val="24"/>
          <w:szCs w:val="24"/>
          <w:lang w:val="en"/>
        </w:rPr>
        <w:t>Name</w:t>
      </w:r>
    </w:p>
    <w:p w:rsidR="00834566" w:rsidRDefault="00834566" w:rsidP="00834566">
      <w:pPr>
        <w:widowControl w:val="0"/>
        <w:autoSpaceDE w:val="0"/>
        <w:autoSpaceDN w:val="0"/>
        <w:adjustRightInd w:val="0"/>
        <w:spacing w:after="200" w:line="480" w:lineRule="auto"/>
        <w:jc w:val="center"/>
        <w:rPr>
          <w:rFonts w:ascii="Times New Roman" w:hAnsi="Times New Roman"/>
          <w:sz w:val="24"/>
          <w:szCs w:val="24"/>
          <w:lang w:val="en"/>
        </w:rPr>
      </w:pPr>
      <w:r>
        <w:rPr>
          <w:rFonts w:ascii="Times New Roman" w:hAnsi="Times New Roman"/>
          <w:sz w:val="24"/>
          <w:szCs w:val="24"/>
          <w:lang w:val="en"/>
        </w:rPr>
        <w:t>Institution</w:t>
      </w:r>
    </w:p>
    <w:p w:rsidR="00834566" w:rsidRPr="00065A35" w:rsidRDefault="00834566" w:rsidP="00834566">
      <w:pPr>
        <w:widowControl w:val="0"/>
        <w:autoSpaceDE w:val="0"/>
        <w:autoSpaceDN w:val="0"/>
        <w:adjustRightInd w:val="0"/>
        <w:spacing w:after="200" w:line="480" w:lineRule="auto"/>
        <w:jc w:val="center"/>
        <w:rPr>
          <w:rFonts w:ascii="Times New Roman" w:hAnsi="Times New Roman"/>
          <w:sz w:val="24"/>
          <w:szCs w:val="24"/>
          <w:lang w:val="en"/>
        </w:rPr>
      </w:pPr>
      <w:r>
        <w:rPr>
          <w:rFonts w:ascii="Times New Roman" w:hAnsi="Times New Roman"/>
          <w:sz w:val="24"/>
          <w:szCs w:val="24"/>
          <w:lang w:val="en"/>
        </w:rPr>
        <w:t>Date</w:t>
      </w:r>
      <w:bookmarkStart w:id="0" w:name="_GoBack"/>
      <w:bookmarkEnd w:id="0"/>
    </w:p>
    <w:p w:rsidR="00C73CAA" w:rsidRPr="00065A35" w:rsidRDefault="00C73CAA" w:rsidP="00065A35">
      <w:pPr>
        <w:widowControl w:val="0"/>
        <w:autoSpaceDE w:val="0"/>
        <w:autoSpaceDN w:val="0"/>
        <w:adjustRightInd w:val="0"/>
        <w:spacing w:after="200" w:line="480" w:lineRule="auto"/>
        <w:jc w:val="center"/>
        <w:rPr>
          <w:rFonts w:ascii="Times New Roman" w:hAnsi="Times New Roman"/>
          <w:sz w:val="24"/>
          <w:szCs w:val="24"/>
        </w:rPr>
      </w:pPr>
      <w:r w:rsidRPr="00065A35">
        <w:rPr>
          <w:rFonts w:ascii="Times New Roman" w:hAnsi="Times New Roman"/>
          <w:sz w:val="24"/>
          <w:szCs w:val="24"/>
        </w:rPr>
        <w:t>Managerial Accounting Memo</w:t>
      </w:r>
    </w:p>
    <w:p w:rsidR="00C73CAA" w:rsidRPr="00065A35" w:rsidRDefault="00C73CAA" w:rsidP="00065A35">
      <w:pPr>
        <w:widowControl w:val="0"/>
        <w:autoSpaceDE w:val="0"/>
        <w:autoSpaceDN w:val="0"/>
        <w:adjustRightInd w:val="0"/>
        <w:spacing w:after="200" w:line="480" w:lineRule="auto"/>
        <w:rPr>
          <w:rFonts w:ascii="Times New Roman" w:hAnsi="Times New Roman"/>
          <w:sz w:val="24"/>
          <w:szCs w:val="24"/>
          <w:lang w:val="en"/>
        </w:rPr>
      </w:pPr>
    </w:p>
    <w:p w:rsidR="00C73CAA" w:rsidRPr="00065A35" w:rsidRDefault="00C73CAA" w:rsidP="00065A35">
      <w:pPr>
        <w:widowControl w:val="0"/>
        <w:autoSpaceDE w:val="0"/>
        <w:autoSpaceDN w:val="0"/>
        <w:adjustRightInd w:val="0"/>
        <w:spacing w:after="200" w:line="480" w:lineRule="auto"/>
        <w:rPr>
          <w:rFonts w:ascii="Times New Roman" w:hAnsi="Times New Roman"/>
          <w:sz w:val="24"/>
          <w:szCs w:val="24"/>
          <w:lang w:val="en"/>
        </w:rPr>
      </w:pPr>
    </w:p>
    <w:p w:rsidR="00C73CAA" w:rsidRPr="00065A35" w:rsidRDefault="00C73CAA" w:rsidP="00065A35">
      <w:pPr>
        <w:widowControl w:val="0"/>
        <w:autoSpaceDE w:val="0"/>
        <w:autoSpaceDN w:val="0"/>
        <w:adjustRightInd w:val="0"/>
        <w:spacing w:after="200" w:line="480" w:lineRule="auto"/>
        <w:rPr>
          <w:rFonts w:ascii="Times New Roman" w:hAnsi="Times New Roman"/>
          <w:sz w:val="24"/>
          <w:szCs w:val="24"/>
          <w:lang w:val="en"/>
        </w:rPr>
      </w:pPr>
    </w:p>
    <w:p w:rsidR="00C73CAA" w:rsidRPr="00065A35" w:rsidRDefault="00C73CAA" w:rsidP="00065A35">
      <w:pPr>
        <w:widowControl w:val="0"/>
        <w:autoSpaceDE w:val="0"/>
        <w:autoSpaceDN w:val="0"/>
        <w:adjustRightInd w:val="0"/>
        <w:spacing w:after="200" w:line="480" w:lineRule="auto"/>
        <w:rPr>
          <w:rFonts w:ascii="Times New Roman" w:hAnsi="Times New Roman"/>
          <w:sz w:val="24"/>
          <w:szCs w:val="24"/>
          <w:lang w:val="en"/>
        </w:rPr>
      </w:pPr>
    </w:p>
    <w:p w:rsidR="00CD3540" w:rsidRDefault="00CD3540" w:rsidP="00065A35">
      <w:pPr>
        <w:widowControl w:val="0"/>
        <w:autoSpaceDE w:val="0"/>
        <w:autoSpaceDN w:val="0"/>
        <w:adjustRightInd w:val="0"/>
        <w:spacing w:after="200" w:line="480" w:lineRule="auto"/>
        <w:ind w:firstLine="720"/>
        <w:rPr>
          <w:rFonts w:ascii="Times New Roman" w:hAnsi="Times New Roman"/>
          <w:sz w:val="24"/>
          <w:szCs w:val="24"/>
          <w:lang w:val="en"/>
        </w:rPr>
      </w:pPr>
    </w:p>
    <w:p w:rsidR="00CD3540" w:rsidRDefault="00CD3540" w:rsidP="00065A35">
      <w:pPr>
        <w:widowControl w:val="0"/>
        <w:autoSpaceDE w:val="0"/>
        <w:autoSpaceDN w:val="0"/>
        <w:adjustRightInd w:val="0"/>
        <w:spacing w:after="200" w:line="480" w:lineRule="auto"/>
        <w:ind w:firstLine="720"/>
        <w:rPr>
          <w:rFonts w:ascii="Times New Roman" w:hAnsi="Times New Roman"/>
          <w:sz w:val="24"/>
          <w:szCs w:val="24"/>
          <w:lang w:val="en"/>
        </w:rPr>
      </w:pPr>
    </w:p>
    <w:p w:rsidR="00CD3540" w:rsidRDefault="00CD3540" w:rsidP="00CD3540">
      <w:pPr>
        <w:widowControl w:val="0"/>
        <w:autoSpaceDE w:val="0"/>
        <w:autoSpaceDN w:val="0"/>
        <w:adjustRightInd w:val="0"/>
        <w:spacing w:after="200" w:line="480" w:lineRule="auto"/>
        <w:rPr>
          <w:rFonts w:ascii="Times New Roman" w:hAnsi="Times New Roman"/>
          <w:sz w:val="24"/>
          <w:szCs w:val="24"/>
          <w:lang w:val="en"/>
        </w:rPr>
      </w:pPr>
      <w:r w:rsidRPr="00CD3540">
        <w:rPr>
          <w:rFonts w:ascii="Times New Roman" w:hAnsi="Times New Roman"/>
          <w:b/>
          <w:sz w:val="24"/>
          <w:szCs w:val="24"/>
          <w:lang w:val="en"/>
        </w:rPr>
        <w:lastRenderedPageBreak/>
        <w:t>Date</w:t>
      </w:r>
      <w:r>
        <w:rPr>
          <w:rFonts w:ascii="Times New Roman" w:hAnsi="Times New Roman"/>
          <w:sz w:val="24"/>
          <w:szCs w:val="24"/>
          <w:lang w:val="en"/>
        </w:rPr>
        <w:t xml:space="preserve">: April 13, 2018 </w:t>
      </w:r>
    </w:p>
    <w:p w:rsidR="00CD3540" w:rsidRDefault="00CD3540" w:rsidP="00CD3540">
      <w:pPr>
        <w:widowControl w:val="0"/>
        <w:autoSpaceDE w:val="0"/>
        <w:autoSpaceDN w:val="0"/>
        <w:adjustRightInd w:val="0"/>
        <w:spacing w:after="200" w:line="480" w:lineRule="auto"/>
        <w:rPr>
          <w:rFonts w:ascii="Times New Roman" w:hAnsi="Times New Roman"/>
          <w:sz w:val="24"/>
          <w:szCs w:val="24"/>
          <w:lang w:val="en"/>
        </w:rPr>
      </w:pPr>
      <w:r w:rsidRPr="00CD3540">
        <w:rPr>
          <w:rFonts w:ascii="Times New Roman" w:hAnsi="Times New Roman"/>
          <w:b/>
          <w:sz w:val="24"/>
          <w:szCs w:val="24"/>
          <w:lang w:val="en"/>
        </w:rPr>
        <w:t>To</w:t>
      </w:r>
      <w:r>
        <w:rPr>
          <w:rFonts w:ascii="Times New Roman" w:hAnsi="Times New Roman"/>
          <w:sz w:val="24"/>
          <w:szCs w:val="24"/>
          <w:lang w:val="en"/>
        </w:rPr>
        <w:t xml:space="preserve">: Mr. Profit  </w:t>
      </w:r>
    </w:p>
    <w:p w:rsidR="00CD3540" w:rsidRDefault="00CD3540" w:rsidP="00CD3540">
      <w:pPr>
        <w:widowControl w:val="0"/>
        <w:autoSpaceDE w:val="0"/>
        <w:autoSpaceDN w:val="0"/>
        <w:adjustRightInd w:val="0"/>
        <w:spacing w:after="200" w:line="480" w:lineRule="auto"/>
        <w:rPr>
          <w:rFonts w:ascii="Times New Roman" w:hAnsi="Times New Roman"/>
          <w:sz w:val="24"/>
          <w:szCs w:val="24"/>
          <w:lang w:val="en"/>
        </w:rPr>
      </w:pPr>
      <w:r w:rsidRPr="00CD3540">
        <w:rPr>
          <w:rFonts w:ascii="Times New Roman" w:hAnsi="Times New Roman"/>
          <w:b/>
          <w:sz w:val="24"/>
          <w:szCs w:val="24"/>
          <w:lang w:val="en"/>
        </w:rPr>
        <w:t>From</w:t>
      </w:r>
      <w:r>
        <w:rPr>
          <w:rFonts w:ascii="Times New Roman" w:hAnsi="Times New Roman"/>
          <w:sz w:val="24"/>
          <w:szCs w:val="24"/>
          <w:lang w:val="en"/>
        </w:rPr>
        <w:t>: Managerial Accountant ACC Company.</w:t>
      </w:r>
    </w:p>
    <w:p w:rsidR="00CD3540" w:rsidRPr="00CD3540" w:rsidRDefault="00CD3540" w:rsidP="00CD3540">
      <w:pPr>
        <w:widowControl w:val="0"/>
        <w:autoSpaceDE w:val="0"/>
        <w:autoSpaceDN w:val="0"/>
        <w:adjustRightInd w:val="0"/>
        <w:spacing w:after="200" w:line="480" w:lineRule="auto"/>
        <w:rPr>
          <w:rFonts w:ascii="Times New Roman" w:hAnsi="Times New Roman"/>
          <w:sz w:val="24"/>
          <w:szCs w:val="24"/>
        </w:rPr>
      </w:pPr>
      <w:r w:rsidRPr="00CD3540">
        <w:rPr>
          <w:rFonts w:ascii="Times New Roman" w:hAnsi="Times New Roman"/>
          <w:b/>
          <w:sz w:val="24"/>
          <w:szCs w:val="24"/>
          <w:lang w:val="en"/>
        </w:rPr>
        <w:t>Subject</w:t>
      </w:r>
      <w:r>
        <w:rPr>
          <w:rFonts w:ascii="Times New Roman" w:hAnsi="Times New Roman"/>
          <w:sz w:val="24"/>
          <w:szCs w:val="24"/>
          <w:lang w:val="en"/>
        </w:rPr>
        <w:t xml:space="preserve">: </w:t>
      </w:r>
      <w:r w:rsidRPr="00065A35">
        <w:rPr>
          <w:rFonts w:ascii="Times New Roman" w:hAnsi="Times New Roman"/>
          <w:sz w:val="24"/>
          <w:szCs w:val="24"/>
        </w:rPr>
        <w:t>Accounting Memo</w:t>
      </w:r>
    </w:p>
    <w:p w:rsidR="00CD3540" w:rsidRPr="00065A35" w:rsidRDefault="00C73CAA" w:rsidP="00CD3540">
      <w:pPr>
        <w:widowControl w:val="0"/>
        <w:autoSpaceDE w:val="0"/>
        <w:autoSpaceDN w:val="0"/>
        <w:adjustRightInd w:val="0"/>
        <w:spacing w:after="200" w:line="480" w:lineRule="auto"/>
        <w:ind w:firstLine="720"/>
        <w:rPr>
          <w:rFonts w:ascii="Times New Roman" w:hAnsi="Times New Roman"/>
          <w:sz w:val="24"/>
          <w:szCs w:val="24"/>
          <w:lang w:val="en"/>
        </w:rPr>
      </w:pPr>
      <w:r w:rsidRPr="00065A35">
        <w:rPr>
          <w:rFonts w:ascii="Times New Roman" w:hAnsi="Times New Roman"/>
          <w:sz w:val="24"/>
          <w:szCs w:val="24"/>
          <w:lang w:val="en"/>
        </w:rPr>
        <w:t>In accounting expenses are distinguished into fixed costs and variable costs. Fixed costs denote the expenses that remain constant despite the changes in production in small magnitudes. Such costs include rent, equipment, salaries, taxes, insurance among others</w:t>
      </w:r>
      <w:r w:rsidR="00065A35">
        <w:rPr>
          <w:rFonts w:ascii="Times New Roman" w:hAnsi="Times New Roman"/>
          <w:sz w:val="24"/>
          <w:szCs w:val="24"/>
          <w:lang w:val="en"/>
        </w:rPr>
        <w:t xml:space="preserve"> (</w:t>
      </w:r>
      <w:r w:rsidR="00065A35">
        <w:rPr>
          <w:rFonts w:ascii="Times New Roman" w:hAnsi="Times New Roman"/>
          <w:sz w:val="24"/>
          <w:szCs w:val="24"/>
        </w:rPr>
        <w:t xml:space="preserve">Nikolai et al., </w:t>
      </w:r>
      <w:r w:rsidR="00065A35" w:rsidRPr="00065A35">
        <w:rPr>
          <w:rFonts w:ascii="Times New Roman" w:hAnsi="Times New Roman"/>
          <w:sz w:val="24"/>
          <w:szCs w:val="24"/>
        </w:rPr>
        <w:t>2009).</w:t>
      </w:r>
      <w:r w:rsidRPr="00065A35">
        <w:rPr>
          <w:rFonts w:ascii="Times New Roman" w:hAnsi="Times New Roman"/>
          <w:sz w:val="24"/>
          <w:szCs w:val="24"/>
          <w:lang w:val="en"/>
        </w:rPr>
        <w:t xml:space="preserve"> The variable costs refer to expenses that change with the level of output. The change may refer to increase or decrease depending on the production volume.</w:t>
      </w:r>
    </w:p>
    <w:p w:rsidR="004F3607" w:rsidRPr="00065A35" w:rsidRDefault="004F3607" w:rsidP="00065A35">
      <w:pPr>
        <w:widowControl w:val="0"/>
        <w:autoSpaceDE w:val="0"/>
        <w:autoSpaceDN w:val="0"/>
        <w:adjustRightInd w:val="0"/>
        <w:spacing w:after="200" w:line="480" w:lineRule="auto"/>
        <w:rPr>
          <w:rFonts w:ascii="Times New Roman" w:hAnsi="Times New Roman"/>
          <w:sz w:val="24"/>
          <w:szCs w:val="24"/>
          <w:lang w:val="en"/>
        </w:rPr>
      </w:pPr>
      <w:r w:rsidRPr="00065A35">
        <w:rPr>
          <w:rFonts w:ascii="Times New Roman" w:hAnsi="Times New Roman"/>
          <w:sz w:val="24"/>
          <w:szCs w:val="24"/>
          <w:lang w:val="en"/>
        </w:rPr>
        <w:t>From the list of costs provided, their classification is shown below.</w:t>
      </w:r>
    </w:p>
    <w:p w:rsidR="004F3607" w:rsidRPr="00065A35" w:rsidRDefault="004F3607" w:rsidP="00065A35">
      <w:pPr>
        <w:widowControl w:val="0"/>
        <w:autoSpaceDE w:val="0"/>
        <w:autoSpaceDN w:val="0"/>
        <w:adjustRightInd w:val="0"/>
        <w:spacing w:after="200" w:line="480" w:lineRule="auto"/>
        <w:jc w:val="center"/>
        <w:rPr>
          <w:rFonts w:ascii="Times New Roman" w:hAnsi="Times New Roman"/>
          <w:b/>
          <w:sz w:val="24"/>
          <w:szCs w:val="24"/>
          <w:lang w:val="en"/>
        </w:rPr>
      </w:pPr>
      <w:r w:rsidRPr="00065A35">
        <w:rPr>
          <w:rFonts w:ascii="Times New Roman" w:hAnsi="Times New Roman"/>
          <w:b/>
          <w:sz w:val="24"/>
          <w:szCs w:val="24"/>
          <w:lang w:val="en"/>
        </w:rPr>
        <w:t>Variable costs</w:t>
      </w:r>
    </w:p>
    <w:p w:rsidR="00354C05" w:rsidRPr="00065A35" w:rsidRDefault="00354C05" w:rsidP="00065A35">
      <w:pPr>
        <w:widowControl w:val="0"/>
        <w:numPr>
          <w:ilvl w:val="0"/>
          <w:numId w:val="1"/>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Equipment lubricants</w:t>
      </w:r>
      <w:r w:rsidR="004F3607" w:rsidRPr="00065A35">
        <w:rPr>
          <w:rFonts w:ascii="Times New Roman" w:hAnsi="Times New Roman"/>
          <w:sz w:val="24"/>
          <w:szCs w:val="24"/>
          <w:lang w:val="en"/>
        </w:rPr>
        <w:t xml:space="preserve"> </w:t>
      </w:r>
      <w:r w:rsidRPr="00065A35">
        <w:rPr>
          <w:rFonts w:ascii="Times New Roman" w:hAnsi="Times New Roman"/>
          <w:sz w:val="24"/>
          <w:szCs w:val="24"/>
          <w:lang w:val="en"/>
        </w:rPr>
        <w:t xml:space="preserve">  </w:t>
      </w:r>
    </w:p>
    <w:p w:rsidR="00354C05" w:rsidRPr="00065A35" w:rsidRDefault="00354C05" w:rsidP="00065A35">
      <w:pPr>
        <w:widowControl w:val="0"/>
        <w:numPr>
          <w:ilvl w:val="0"/>
          <w:numId w:val="1"/>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Ink for printing</w:t>
      </w:r>
    </w:p>
    <w:p w:rsidR="004F3607" w:rsidRPr="00065A35" w:rsidRDefault="004F3607" w:rsidP="00065A35">
      <w:pPr>
        <w:widowControl w:val="0"/>
        <w:numPr>
          <w:ilvl w:val="0"/>
          <w:numId w:val="1"/>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ACC Logo copyright costs to print on each calendar paid to ACC</w:t>
      </w:r>
    </w:p>
    <w:p w:rsidR="004F3607" w:rsidRPr="00065A35" w:rsidRDefault="004F3607" w:rsidP="00065A35">
      <w:pPr>
        <w:widowControl w:val="0"/>
        <w:numPr>
          <w:ilvl w:val="0"/>
          <w:numId w:val="1"/>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Metal binders to bind the calendars</w:t>
      </w:r>
    </w:p>
    <w:p w:rsidR="004F3607" w:rsidRPr="00065A35" w:rsidRDefault="004F3607" w:rsidP="00065A35">
      <w:pPr>
        <w:widowControl w:val="0"/>
        <w:numPr>
          <w:ilvl w:val="0"/>
          <w:numId w:val="1"/>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Shop supplies needed for production</w:t>
      </w:r>
    </w:p>
    <w:p w:rsidR="004F3607" w:rsidRPr="00065A35" w:rsidRDefault="004F3607" w:rsidP="00065A35">
      <w:pPr>
        <w:widowControl w:val="0"/>
        <w:numPr>
          <w:ilvl w:val="0"/>
          <w:numId w:val="1"/>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Printing Paper</w:t>
      </w:r>
    </w:p>
    <w:p w:rsidR="004F3607" w:rsidRPr="00065A35" w:rsidRDefault="004F3607" w:rsidP="00065A35">
      <w:pPr>
        <w:widowControl w:val="0"/>
        <w:autoSpaceDE w:val="0"/>
        <w:autoSpaceDN w:val="0"/>
        <w:adjustRightInd w:val="0"/>
        <w:spacing w:after="200" w:line="480" w:lineRule="auto"/>
        <w:jc w:val="center"/>
        <w:rPr>
          <w:rFonts w:ascii="Times New Roman" w:hAnsi="Times New Roman"/>
          <w:b/>
          <w:sz w:val="24"/>
          <w:szCs w:val="24"/>
          <w:lang w:val="en"/>
        </w:rPr>
      </w:pPr>
      <w:r w:rsidRPr="00065A35">
        <w:rPr>
          <w:rFonts w:ascii="Times New Roman" w:hAnsi="Times New Roman"/>
          <w:b/>
          <w:sz w:val="24"/>
          <w:szCs w:val="24"/>
          <w:lang w:val="en"/>
        </w:rPr>
        <w:t>Fixed costs</w:t>
      </w:r>
    </w:p>
    <w:p w:rsidR="00354C05" w:rsidRPr="00065A35" w:rsidRDefault="00354C05" w:rsidP="00065A35">
      <w:pPr>
        <w:widowControl w:val="0"/>
        <w:numPr>
          <w:ilvl w:val="0"/>
          <w:numId w:val="2"/>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Software Costs, which are flat amount</w:t>
      </w:r>
    </w:p>
    <w:p w:rsidR="00354C05" w:rsidRPr="00065A35" w:rsidRDefault="00354C05" w:rsidP="00065A35">
      <w:pPr>
        <w:widowControl w:val="0"/>
        <w:numPr>
          <w:ilvl w:val="0"/>
          <w:numId w:val="2"/>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Print and binding wages paid to workers that make the calendars</w:t>
      </w:r>
    </w:p>
    <w:p w:rsidR="00354C05" w:rsidRPr="00065A35" w:rsidRDefault="00354C05" w:rsidP="00065A35">
      <w:pPr>
        <w:widowControl w:val="0"/>
        <w:numPr>
          <w:ilvl w:val="0"/>
          <w:numId w:val="2"/>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Shop supervisor that performs all oversight and is paid salary</w:t>
      </w:r>
    </w:p>
    <w:p w:rsidR="00354C05" w:rsidRPr="00065A35" w:rsidRDefault="00354C05" w:rsidP="00065A35">
      <w:pPr>
        <w:widowControl w:val="0"/>
        <w:numPr>
          <w:ilvl w:val="0"/>
          <w:numId w:val="2"/>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Quality Control inspector to review the calendars</w:t>
      </w:r>
    </w:p>
    <w:p w:rsidR="00354C05" w:rsidRPr="00065A35" w:rsidRDefault="00354C05" w:rsidP="00065A35">
      <w:pPr>
        <w:widowControl w:val="0"/>
        <w:numPr>
          <w:ilvl w:val="0"/>
          <w:numId w:val="2"/>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lastRenderedPageBreak/>
        <w:t>Rent for the shop</w:t>
      </w:r>
    </w:p>
    <w:p w:rsidR="00354C05" w:rsidRPr="00065A35" w:rsidRDefault="00354C05" w:rsidP="00065A35">
      <w:pPr>
        <w:widowControl w:val="0"/>
        <w:numPr>
          <w:ilvl w:val="0"/>
          <w:numId w:val="2"/>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Depreciation expense on print equipment</w:t>
      </w:r>
    </w:p>
    <w:p w:rsidR="00354C05" w:rsidRPr="00065A35" w:rsidRDefault="00354C05" w:rsidP="00065A35">
      <w:pPr>
        <w:widowControl w:val="0"/>
        <w:numPr>
          <w:ilvl w:val="0"/>
          <w:numId w:val="2"/>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Insurance and taxes on print equipment</w:t>
      </w:r>
    </w:p>
    <w:p w:rsidR="004F3607" w:rsidRPr="00065A35" w:rsidRDefault="004F3607" w:rsidP="00065A35">
      <w:pPr>
        <w:widowControl w:val="0"/>
        <w:autoSpaceDE w:val="0"/>
        <w:autoSpaceDN w:val="0"/>
        <w:adjustRightInd w:val="0"/>
        <w:spacing w:after="200" w:line="480" w:lineRule="auto"/>
        <w:rPr>
          <w:rFonts w:ascii="Times New Roman" w:hAnsi="Times New Roman"/>
          <w:sz w:val="24"/>
          <w:szCs w:val="24"/>
          <w:lang w:val="en"/>
        </w:rPr>
      </w:pPr>
      <w:r w:rsidRPr="00065A35">
        <w:rPr>
          <w:rFonts w:ascii="Times New Roman" w:hAnsi="Times New Roman"/>
          <w:sz w:val="24"/>
          <w:szCs w:val="24"/>
          <w:lang w:val="en"/>
        </w:rPr>
        <w:t>The required loan to purchase new equipment for the business = $120,000</w:t>
      </w:r>
    </w:p>
    <w:p w:rsidR="004F1E6E" w:rsidRPr="00065A35" w:rsidRDefault="004F1E6E" w:rsidP="00065A35">
      <w:pPr>
        <w:widowControl w:val="0"/>
        <w:autoSpaceDE w:val="0"/>
        <w:autoSpaceDN w:val="0"/>
        <w:adjustRightInd w:val="0"/>
        <w:spacing w:after="200" w:line="480" w:lineRule="auto"/>
        <w:rPr>
          <w:rFonts w:ascii="Times New Roman" w:hAnsi="Times New Roman"/>
          <w:sz w:val="24"/>
          <w:szCs w:val="24"/>
          <w:lang w:val="en"/>
        </w:rPr>
      </w:pPr>
      <w:r w:rsidRPr="00065A35">
        <w:rPr>
          <w:rFonts w:ascii="Times New Roman" w:hAnsi="Times New Roman"/>
          <w:sz w:val="24"/>
          <w:szCs w:val="24"/>
          <w:lang w:val="en"/>
        </w:rPr>
        <w:t>From the information,</w:t>
      </w:r>
    </w:p>
    <w:p w:rsidR="004F3607" w:rsidRPr="00065A35" w:rsidRDefault="00065A35" w:rsidP="00065A35">
      <w:pPr>
        <w:widowControl w:val="0"/>
        <w:numPr>
          <w:ilvl w:val="0"/>
          <w:numId w:val="3"/>
        </w:numPr>
        <w:autoSpaceDE w:val="0"/>
        <w:autoSpaceDN w:val="0"/>
        <w:adjustRightInd w:val="0"/>
        <w:spacing w:after="200" w:line="240" w:lineRule="auto"/>
        <w:rPr>
          <w:rFonts w:ascii="Times New Roman" w:hAnsi="Times New Roman"/>
          <w:sz w:val="24"/>
          <w:szCs w:val="24"/>
          <w:lang w:val="en"/>
        </w:rPr>
      </w:pPr>
      <w:r>
        <w:rPr>
          <w:rFonts w:ascii="Times New Roman" w:hAnsi="Times New Roman"/>
          <w:sz w:val="24"/>
          <w:szCs w:val="24"/>
          <w:lang w:val="en"/>
        </w:rPr>
        <w:t>1 C</w:t>
      </w:r>
      <w:r w:rsidR="004F3607" w:rsidRPr="00065A35">
        <w:rPr>
          <w:rFonts w:ascii="Times New Roman" w:hAnsi="Times New Roman"/>
          <w:sz w:val="24"/>
          <w:szCs w:val="24"/>
          <w:lang w:val="en"/>
        </w:rPr>
        <w:t>alendar sells for $10.00</w:t>
      </w:r>
    </w:p>
    <w:p w:rsidR="004F3607" w:rsidRPr="00065A35" w:rsidRDefault="004F3607" w:rsidP="00065A35">
      <w:pPr>
        <w:widowControl w:val="0"/>
        <w:numPr>
          <w:ilvl w:val="0"/>
          <w:numId w:val="3"/>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Variable costs are $6.00 per calendar</w:t>
      </w:r>
      <w:r w:rsidR="004F1E6E" w:rsidRPr="00065A35">
        <w:rPr>
          <w:rFonts w:ascii="Times New Roman" w:hAnsi="Times New Roman"/>
          <w:sz w:val="24"/>
          <w:szCs w:val="24"/>
          <w:lang w:val="en"/>
        </w:rPr>
        <w:t xml:space="preserve"> and </w:t>
      </w:r>
    </w:p>
    <w:p w:rsidR="004F3607" w:rsidRPr="00065A35" w:rsidRDefault="004F3607" w:rsidP="00065A35">
      <w:pPr>
        <w:widowControl w:val="0"/>
        <w:numPr>
          <w:ilvl w:val="0"/>
          <w:numId w:val="3"/>
        </w:numPr>
        <w:autoSpaceDE w:val="0"/>
        <w:autoSpaceDN w:val="0"/>
        <w:adjustRightInd w:val="0"/>
        <w:spacing w:after="200" w:line="240" w:lineRule="auto"/>
        <w:rPr>
          <w:rFonts w:ascii="Times New Roman" w:hAnsi="Times New Roman"/>
          <w:sz w:val="24"/>
          <w:szCs w:val="24"/>
          <w:lang w:val="en"/>
        </w:rPr>
      </w:pPr>
      <w:r w:rsidRPr="00065A35">
        <w:rPr>
          <w:rFonts w:ascii="Times New Roman" w:hAnsi="Times New Roman"/>
          <w:sz w:val="24"/>
          <w:szCs w:val="24"/>
          <w:lang w:val="en"/>
        </w:rPr>
        <w:t>Fixed costs are $200,000</w:t>
      </w:r>
    </w:p>
    <w:p w:rsidR="004F1E6E" w:rsidRPr="00065A35" w:rsidRDefault="004F1E6E" w:rsidP="00065A35">
      <w:pPr>
        <w:widowControl w:val="0"/>
        <w:autoSpaceDE w:val="0"/>
        <w:autoSpaceDN w:val="0"/>
        <w:adjustRightInd w:val="0"/>
        <w:spacing w:after="200" w:line="480" w:lineRule="auto"/>
        <w:rPr>
          <w:rFonts w:ascii="Times New Roman" w:hAnsi="Times New Roman"/>
          <w:sz w:val="24"/>
          <w:szCs w:val="24"/>
          <w:lang w:val="en"/>
        </w:rPr>
      </w:pPr>
      <w:r w:rsidRPr="00065A35">
        <w:rPr>
          <w:rFonts w:ascii="Times New Roman" w:hAnsi="Times New Roman"/>
          <w:sz w:val="24"/>
          <w:szCs w:val="24"/>
          <w:lang w:val="en"/>
        </w:rPr>
        <w:t>The profit made from each calendar is $10-$6= $4</w:t>
      </w:r>
    </w:p>
    <w:p w:rsidR="004F1E6E" w:rsidRPr="00065A35" w:rsidRDefault="004F1E6E" w:rsidP="00065A35">
      <w:pPr>
        <w:widowControl w:val="0"/>
        <w:autoSpaceDE w:val="0"/>
        <w:autoSpaceDN w:val="0"/>
        <w:adjustRightInd w:val="0"/>
        <w:spacing w:after="200" w:line="480" w:lineRule="auto"/>
        <w:ind w:firstLine="720"/>
        <w:rPr>
          <w:rFonts w:ascii="Times New Roman" w:hAnsi="Times New Roman"/>
          <w:sz w:val="24"/>
          <w:szCs w:val="24"/>
          <w:lang w:val="en"/>
        </w:rPr>
      </w:pPr>
      <w:r w:rsidRPr="00065A35">
        <w:rPr>
          <w:rFonts w:ascii="Times New Roman" w:hAnsi="Times New Roman"/>
          <w:sz w:val="24"/>
          <w:szCs w:val="24"/>
          <w:lang w:val="en"/>
        </w:rPr>
        <w:t>From definition a break-even point refers to a point where the total revenue is equal to the total cost of investment. This refers to the point where all costs that are paid have been catered for. Therefore, the expenses relating to production i.e. the variable costs amount to $6.</w:t>
      </w:r>
    </w:p>
    <w:p w:rsidR="004F1E6E" w:rsidRPr="00065A35" w:rsidRDefault="004F1E6E" w:rsidP="00065A35">
      <w:pPr>
        <w:widowControl w:val="0"/>
        <w:autoSpaceDE w:val="0"/>
        <w:autoSpaceDN w:val="0"/>
        <w:adjustRightInd w:val="0"/>
        <w:spacing w:after="200" w:line="480" w:lineRule="auto"/>
        <w:rPr>
          <w:rFonts w:ascii="Times New Roman" w:hAnsi="Times New Roman"/>
          <w:sz w:val="24"/>
          <w:szCs w:val="24"/>
          <w:lang w:val="en"/>
        </w:rPr>
      </w:pPr>
      <w:r w:rsidRPr="00065A35">
        <w:rPr>
          <w:rFonts w:ascii="Times New Roman" w:hAnsi="Times New Roman"/>
          <w:sz w:val="24"/>
          <w:szCs w:val="24"/>
          <w:lang w:val="en"/>
        </w:rPr>
        <w:t>This means that total no units (200,000/4) must be sold to break even.</w:t>
      </w:r>
    </w:p>
    <w:p w:rsidR="004F1E6E" w:rsidRPr="00065A35" w:rsidRDefault="004F1E6E" w:rsidP="00065A35">
      <w:pPr>
        <w:widowControl w:val="0"/>
        <w:autoSpaceDE w:val="0"/>
        <w:autoSpaceDN w:val="0"/>
        <w:adjustRightInd w:val="0"/>
        <w:spacing w:after="200" w:line="480" w:lineRule="auto"/>
        <w:rPr>
          <w:rFonts w:ascii="Times New Roman" w:hAnsi="Times New Roman"/>
          <w:sz w:val="24"/>
          <w:szCs w:val="24"/>
          <w:lang w:val="en"/>
        </w:rPr>
      </w:pPr>
      <w:r w:rsidRPr="00065A35">
        <w:rPr>
          <w:rFonts w:ascii="Times New Roman" w:hAnsi="Times New Roman"/>
          <w:sz w:val="24"/>
          <w:szCs w:val="24"/>
          <w:lang w:val="en"/>
        </w:rPr>
        <w:t>Thus at break-even 50,000 units must be sold.</w:t>
      </w:r>
    </w:p>
    <w:p w:rsidR="00D85012" w:rsidRPr="00065A35" w:rsidRDefault="004F1E6E" w:rsidP="00065A35">
      <w:pPr>
        <w:widowControl w:val="0"/>
        <w:autoSpaceDE w:val="0"/>
        <w:autoSpaceDN w:val="0"/>
        <w:adjustRightInd w:val="0"/>
        <w:spacing w:after="200" w:line="480" w:lineRule="auto"/>
        <w:ind w:firstLine="720"/>
        <w:rPr>
          <w:rFonts w:ascii="Times New Roman" w:hAnsi="Times New Roman"/>
          <w:sz w:val="24"/>
          <w:szCs w:val="24"/>
          <w:lang w:val="en"/>
        </w:rPr>
      </w:pPr>
      <w:r w:rsidRPr="00065A35">
        <w:rPr>
          <w:rFonts w:ascii="Times New Roman" w:hAnsi="Times New Roman"/>
          <w:sz w:val="24"/>
          <w:szCs w:val="24"/>
          <w:lang w:val="en"/>
        </w:rPr>
        <w:t xml:space="preserve">In the case the loan of $ 120,000 is confirmed, </w:t>
      </w:r>
      <w:r w:rsidR="00D85012" w:rsidRPr="00065A35">
        <w:rPr>
          <w:rFonts w:ascii="Times New Roman" w:hAnsi="Times New Roman"/>
          <w:sz w:val="24"/>
          <w:szCs w:val="24"/>
          <w:lang w:val="en"/>
        </w:rPr>
        <w:t xml:space="preserve">the operating income (operating profit) will have to increase to $120,000 over 12 months. </w:t>
      </w:r>
    </w:p>
    <w:p w:rsidR="00D85012" w:rsidRPr="00065A35" w:rsidRDefault="00D85012" w:rsidP="00065A35">
      <w:pPr>
        <w:widowControl w:val="0"/>
        <w:autoSpaceDE w:val="0"/>
        <w:autoSpaceDN w:val="0"/>
        <w:adjustRightInd w:val="0"/>
        <w:spacing w:after="200" w:line="480" w:lineRule="auto"/>
        <w:rPr>
          <w:rFonts w:ascii="Times New Roman" w:hAnsi="Times New Roman"/>
          <w:sz w:val="24"/>
          <w:szCs w:val="24"/>
          <w:lang w:val="en"/>
        </w:rPr>
      </w:pPr>
      <w:r w:rsidRPr="00065A35">
        <w:rPr>
          <w:rFonts w:ascii="Times New Roman" w:hAnsi="Times New Roman"/>
          <w:sz w:val="24"/>
          <w:szCs w:val="24"/>
          <w:lang w:val="en"/>
        </w:rPr>
        <w:t>The total additional sales within the period will be;</w:t>
      </w:r>
    </w:p>
    <w:p w:rsidR="00D85012" w:rsidRPr="00065A35" w:rsidRDefault="00D85012" w:rsidP="00065A35">
      <w:pPr>
        <w:widowControl w:val="0"/>
        <w:autoSpaceDE w:val="0"/>
        <w:autoSpaceDN w:val="0"/>
        <w:adjustRightInd w:val="0"/>
        <w:spacing w:after="200" w:line="480" w:lineRule="auto"/>
        <w:ind w:left="720"/>
        <w:rPr>
          <w:rFonts w:ascii="Times New Roman" w:hAnsi="Times New Roman"/>
          <w:sz w:val="24"/>
          <w:szCs w:val="24"/>
          <w:lang w:val="en"/>
        </w:rPr>
      </w:pPr>
      <w:r w:rsidRPr="00065A35">
        <w:rPr>
          <w:rFonts w:ascii="Times New Roman" w:hAnsi="Times New Roman"/>
          <w:sz w:val="24"/>
          <w:szCs w:val="24"/>
          <w:lang w:val="en"/>
        </w:rPr>
        <w:t>(120,000/4) =30,000 sales</w:t>
      </w:r>
    </w:p>
    <w:p w:rsidR="00D85012" w:rsidRPr="00065A35" w:rsidRDefault="00D85012" w:rsidP="00065A35">
      <w:pPr>
        <w:widowControl w:val="0"/>
        <w:autoSpaceDE w:val="0"/>
        <w:autoSpaceDN w:val="0"/>
        <w:adjustRightInd w:val="0"/>
        <w:spacing w:after="200" w:line="480" w:lineRule="auto"/>
        <w:ind w:left="720"/>
        <w:rPr>
          <w:rFonts w:ascii="Times New Roman" w:hAnsi="Times New Roman"/>
          <w:sz w:val="24"/>
          <w:szCs w:val="24"/>
          <w:lang w:val="en"/>
        </w:rPr>
      </w:pPr>
      <w:r w:rsidRPr="00065A35">
        <w:rPr>
          <w:rFonts w:ascii="Times New Roman" w:hAnsi="Times New Roman"/>
          <w:sz w:val="24"/>
          <w:szCs w:val="24"/>
          <w:lang w:val="en"/>
        </w:rPr>
        <w:t>The t</w:t>
      </w:r>
      <w:r w:rsidR="00065A35" w:rsidRPr="00065A35">
        <w:rPr>
          <w:rFonts w:ascii="Times New Roman" w:hAnsi="Times New Roman"/>
          <w:sz w:val="24"/>
          <w:szCs w:val="24"/>
          <w:lang w:val="en"/>
        </w:rPr>
        <w:t>otal no of calendars sold = 80,</w:t>
      </w:r>
      <w:r w:rsidRPr="00065A35">
        <w:rPr>
          <w:rFonts w:ascii="Times New Roman" w:hAnsi="Times New Roman"/>
          <w:sz w:val="24"/>
          <w:szCs w:val="24"/>
          <w:lang w:val="en"/>
        </w:rPr>
        <w:t>000 units.</w:t>
      </w:r>
    </w:p>
    <w:p w:rsidR="00D85012" w:rsidRPr="00065A35" w:rsidRDefault="00D85012" w:rsidP="00065A35">
      <w:pPr>
        <w:widowControl w:val="0"/>
        <w:autoSpaceDE w:val="0"/>
        <w:autoSpaceDN w:val="0"/>
        <w:adjustRightInd w:val="0"/>
        <w:spacing w:after="200" w:line="480" w:lineRule="auto"/>
        <w:ind w:left="720"/>
        <w:rPr>
          <w:rFonts w:ascii="Times New Roman" w:hAnsi="Times New Roman"/>
          <w:sz w:val="24"/>
          <w:szCs w:val="24"/>
          <w:lang w:val="en"/>
        </w:rPr>
      </w:pPr>
      <w:r w:rsidRPr="00065A35">
        <w:rPr>
          <w:rFonts w:ascii="Times New Roman" w:hAnsi="Times New Roman"/>
          <w:sz w:val="24"/>
          <w:szCs w:val="24"/>
          <w:lang w:val="en"/>
        </w:rPr>
        <w:t>Gross sales in dollars = 80,000*10= $800,000</w:t>
      </w:r>
    </w:p>
    <w:p w:rsidR="00354C05" w:rsidRPr="00065A35" w:rsidRDefault="00065A35" w:rsidP="00065A35">
      <w:pPr>
        <w:widowControl w:val="0"/>
        <w:autoSpaceDE w:val="0"/>
        <w:autoSpaceDN w:val="0"/>
        <w:adjustRightInd w:val="0"/>
        <w:spacing w:after="200" w:line="480" w:lineRule="auto"/>
        <w:rPr>
          <w:rFonts w:ascii="Times New Roman" w:hAnsi="Times New Roman"/>
          <w:sz w:val="24"/>
          <w:szCs w:val="24"/>
          <w:lang w:val="en"/>
        </w:rPr>
      </w:pPr>
      <w:r w:rsidRPr="00065A35">
        <w:rPr>
          <w:rFonts w:ascii="Times New Roman" w:hAnsi="Times New Roman"/>
          <w:sz w:val="24"/>
          <w:szCs w:val="24"/>
          <w:lang w:val="en"/>
        </w:rPr>
        <w:lastRenderedPageBreak/>
        <w:t>The sale provided contributes to return on investment and loan repay back. The entity is yet to make profits.</w:t>
      </w:r>
    </w:p>
    <w:p w:rsidR="00065A35" w:rsidRPr="00065A35" w:rsidRDefault="00065A35" w:rsidP="00065A35">
      <w:pPr>
        <w:widowControl w:val="0"/>
        <w:autoSpaceDE w:val="0"/>
        <w:autoSpaceDN w:val="0"/>
        <w:adjustRightInd w:val="0"/>
        <w:spacing w:after="200" w:line="480" w:lineRule="auto"/>
        <w:jc w:val="center"/>
        <w:rPr>
          <w:rFonts w:ascii="Times New Roman" w:hAnsi="Times New Roman"/>
          <w:sz w:val="24"/>
          <w:szCs w:val="24"/>
          <w:lang w:val="en"/>
        </w:rPr>
      </w:pPr>
      <w:r w:rsidRPr="00065A35">
        <w:rPr>
          <w:rFonts w:ascii="Times New Roman" w:hAnsi="Times New Roman"/>
          <w:sz w:val="24"/>
          <w:szCs w:val="24"/>
          <w:lang w:val="en"/>
        </w:rPr>
        <w:br w:type="page"/>
      </w:r>
      <w:r w:rsidRPr="00065A35">
        <w:rPr>
          <w:rFonts w:ascii="Times New Roman" w:hAnsi="Times New Roman"/>
          <w:sz w:val="24"/>
          <w:szCs w:val="24"/>
          <w:lang w:val="en"/>
        </w:rPr>
        <w:lastRenderedPageBreak/>
        <w:t>References</w:t>
      </w:r>
    </w:p>
    <w:p w:rsidR="00065A35" w:rsidRPr="00065A35" w:rsidRDefault="00065A35" w:rsidP="00065A35">
      <w:pPr>
        <w:widowControl w:val="0"/>
        <w:autoSpaceDE w:val="0"/>
        <w:autoSpaceDN w:val="0"/>
        <w:adjustRightInd w:val="0"/>
        <w:spacing w:after="200" w:line="480" w:lineRule="auto"/>
        <w:rPr>
          <w:rFonts w:ascii="Times New Roman" w:hAnsi="Times New Roman"/>
          <w:sz w:val="24"/>
          <w:szCs w:val="24"/>
        </w:rPr>
      </w:pPr>
      <w:r w:rsidRPr="00065A35">
        <w:rPr>
          <w:rFonts w:ascii="Times New Roman" w:hAnsi="Times New Roman"/>
          <w:sz w:val="24"/>
          <w:szCs w:val="24"/>
        </w:rPr>
        <w:t xml:space="preserve">Nikolai, L. A., Bazley, J. D., &amp; Jones, J. P. (2009). </w:t>
      </w:r>
      <w:r w:rsidRPr="00065A35">
        <w:rPr>
          <w:rFonts w:ascii="Times New Roman" w:hAnsi="Times New Roman"/>
          <w:i/>
          <w:iCs/>
          <w:sz w:val="24"/>
          <w:szCs w:val="24"/>
        </w:rPr>
        <w:t>Intermediate Accounting (Book Only)</w:t>
      </w:r>
      <w:r w:rsidRPr="00065A35">
        <w:rPr>
          <w:rFonts w:ascii="Times New Roman" w:hAnsi="Times New Roman"/>
          <w:sz w:val="24"/>
          <w:szCs w:val="24"/>
        </w:rPr>
        <w:t>.</w:t>
      </w:r>
      <w:r w:rsidRPr="00065A35">
        <w:rPr>
          <w:rFonts w:ascii="Times New Roman" w:hAnsi="Times New Roman"/>
          <w:sz w:val="24"/>
          <w:szCs w:val="24"/>
        </w:rPr>
        <w:tab/>
        <w:t>Cengage Learning.</w:t>
      </w:r>
    </w:p>
    <w:p w:rsidR="00065A35" w:rsidRPr="00065A35" w:rsidRDefault="00065A35" w:rsidP="00065A35">
      <w:pPr>
        <w:widowControl w:val="0"/>
        <w:autoSpaceDE w:val="0"/>
        <w:autoSpaceDN w:val="0"/>
        <w:adjustRightInd w:val="0"/>
        <w:spacing w:after="200" w:line="480" w:lineRule="auto"/>
        <w:rPr>
          <w:rFonts w:ascii="Times New Roman" w:hAnsi="Times New Roman"/>
          <w:sz w:val="24"/>
          <w:szCs w:val="24"/>
          <w:lang w:val="en"/>
        </w:rPr>
      </w:pPr>
    </w:p>
    <w:sectPr w:rsidR="00065A35" w:rsidRPr="00065A35" w:rsidSect="00C73CAA">
      <w:headerReference w:type="default" r:id="rId7"/>
      <w:headerReference w:type="first" r:id="rId8"/>
      <w:pgSz w:w="12240" w:h="15840"/>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093" w:rsidRDefault="002E1093" w:rsidP="00C73CAA">
      <w:pPr>
        <w:spacing w:after="0" w:line="240" w:lineRule="auto"/>
      </w:pPr>
      <w:r>
        <w:separator/>
      </w:r>
    </w:p>
  </w:endnote>
  <w:endnote w:type="continuationSeparator" w:id="0">
    <w:p w:rsidR="002E1093" w:rsidRDefault="002E1093" w:rsidP="00C73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093" w:rsidRDefault="002E1093" w:rsidP="00C73CAA">
      <w:pPr>
        <w:spacing w:after="0" w:line="240" w:lineRule="auto"/>
      </w:pPr>
      <w:r>
        <w:separator/>
      </w:r>
    </w:p>
  </w:footnote>
  <w:footnote w:type="continuationSeparator" w:id="0">
    <w:p w:rsidR="002E1093" w:rsidRDefault="002E1093" w:rsidP="00C73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CAA" w:rsidRPr="00C73CAA" w:rsidRDefault="00C73CAA">
    <w:pPr>
      <w:pStyle w:val="Header"/>
      <w:jc w:val="right"/>
      <w:rPr>
        <w:rFonts w:ascii="Times New Roman" w:hAnsi="Times New Roman"/>
        <w:sz w:val="24"/>
        <w:szCs w:val="24"/>
      </w:rPr>
    </w:pPr>
    <w:r>
      <w:rPr>
        <w:rFonts w:ascii="Times New Roman" w:hAnsi="Times New Roman"/>
        <w:sz w:val="24"/>
        <w:szCs w:val="24"/>
      </w:rPr>
      <w:t>MANAGERIAL ACCOUNTING MEMO</w:t>
    </w:r>
    <w:r w:rsidRPr="00C73CAA">
      <w:rPr>
        <w:rFonts w:ascii="Times New Roman" w:hAnsi="Times New Roman"/>
        <w:sz w:val="24"/>
        <w:szCs w:val="24"/>
      </w:rPr>
      <w:t xml:space="preserve"> </w:t>
    </w:r>
    <w:r>
      <w:rPr>
        <w:rFonts w:ascii="Times New Roman" w:hAnsi="Times New Roman"/>
        <w:sz w:val="24"/>
        <w:szCs w:val="24"/>
      </w:rPr>
      <w:t xml:space="preserve">                                        </w:t>
    </w:r>
    <w:r w:rsidR="00335FCA">
      <w:rPr>
        <w:rFonts w:ascii="Times New Roman" w:hAnsi="Times New Roman"/>
        <w:sz w:val="24"/>
        <w:szCs w:val="24"/>
      </w:rPr>
      <w:t xml:space="preserve">  </w:t>
    </w:r>
    <w:r w:rsidRPr="00C73CAA">
      <w:rPr>
        <w:rFonts w:ascii="Times New Roman" w:hAnsi="Times New Roman"/>
        <w:sz w:val="24"/>
        <w:szCs w:val="24"/>
      </w:rPr>
      <w:fldChar w:fldCharType="begin"/>
    </w:r>
    <w:r w:rsidRPr="00C73CAA">
      <w:rPr>
        <w:rFonts w:ascii="Times New Roman" w:hAnsi="Times New Roman"/>
        <w:sz w:val="24"/>
        <w:szCs w:val="24"/>
      </w:rPr>
      <w:instrText xml:space="preserve"> PAGE   \* MERGEFORMAT </w:instrText>
    </w:r>
    <w:r w:rsidRPr="00C73CAA">
      <w:rPr>
        <w:rFonts w:ascii="Times New Roman" w:hAnsi="Times New Roman"/>
        <w:sz w:val="24"/>
        <w:szCs w:val="24"/>
      </w:rPr>
      <w:fldChar w:fldCharType="separate"/>
    </w:r>
    <w:r w:rsidR="00834566">
      <w:rPr>
        <w:rFonts w:ascii="Times New Roman" w:hAnsi="Times New Roman"/>
        <w:noProof/>
        <w:sz w:val="24"/>
        <w:szCs w:val="24"/>
      </w:rPr>
      <w:t>5</w:t>
    </w:r>
    <w:r w:rsidRPr="00C73CAA">
      <w:rPr>
        <w:rFonts w:ascii="Times New Roman" w:hAnsi="Times New Roman"/>
        <w:sz w:val="24"/>
        <w:szCs w:val="24"/>
      </w:rPr>
      <w:fldChar w:fldCharType="end"/>
    </w:r>
  </w:p>
  <w:p w:rsidR="00C73CAA" w:rsidRDefault="00C73CA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3CAA" w:rsidRPr="00C73CAA" w:rsidRDefault="00C73CAA" w:rsidP="00335FCA">
    <w:pPr>
      <w:pStyle w:val="Header"/>
      <w:rPr>
        <w:rFonts w:ascii="Times New Roman" w:hAnsi="Times New Roman"/>
        <w:sz w:val="24"/>
        <w:szCs w:val="24"/>
      </w:rPr>
    </w:pPr>
    <w:r>
      <w:rPr>
        <w:rFonts w:ascii="Times New Roman" w:hAnsi="Times New Roman"/>
        <w:sz w:val="24"/>
        <w:szCs w:val="24"/>
      </w:rPr>
      <w:t xml:space="preserve">Running head: MANAGERIAL ACCOUNTING MEMO                             </w:t>
    </w:r>
    <w:r w:rsidR="00335FCA">
      <w:rPr>
        <w:rFonts w:ascii="Times New Roman" w:hAnsi="Times New Roman"/>
        <w:sz w:val="24"/>
        <w:szCs w:val="24"/>
      </w:rPr>
      <w:t xml:space="preserve"> </w:t>
    </w:r>
    <w:r w:rsidRPr="00C73CAA">
      <w:rPr>
        <w:rFonts w:ascii="Times New Roman" w:hAnsi="Times New Roman"/>
        <w:sz w:val="24"/>
        <w:szCs w:val="24"/>
      </w:rPr>
      <w:fldChar w:fldCharType="begin"/>
    </w:r>
    <w:r w:rsidRPr="00C73CAA">
      <w:rPr>
        <w:rFonts w:ascii="Times New Roman" w:hAnsi="Times New Roman"/>
        <w:sz w:val="24"/>
        <w:szCs w:val="24"/>
      </w:rPr>
      <w:instrText xml:space="preserve"> PAGE   \* MERGEFORMAT </w:instrText>
    </w:r>
    <w:r w:rsidRPr="00C73CAA">
      <w:rPr>
        <w:rFonts w:ascii="Times New Roman" w:hAnsi="Times New Roman"/>
        <w:sz w:val="24"/>
        <w:szCs w:val="24"/>
      </w:rPr>
      <w:fldChar w:fldCharType="separate"/>
    </w:r>
    <w:r w:rsidR="00834566">
      <w:rPr>
        <w:rFonts w:ascii="Times New Roman" w:hAnsi="Times New Roman"/>
        <w:noProof/>
        <w:sz w:val="24"/>
        <w:szCs w:val="24"/>
      </w:rPr>
      <w:t>1</w:t>
    </w:r>
    <w:r w:rsidRPr="00C73CAA">
      <w:rPr>
        <w:rFonts w:ascii="Times New Roman" w:hAnsi="Times New Roman"/>
        <w:sz w:val="24"/>
        <w:szCs w:val="24"/>
      </w:rPr>
      <w:fldChar w:fldCharType="end"/>
    </w:r>
  </w:p>
  <w:p w:rsidR="00C73CAA" w:rsidRDefault="00C73C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F828D9"/>
    <w:multiLevelType w:val="hybridMultilevel"/>
    <w:tmpl w:val="AB3C9B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912F2A"/>
    <w:multiLevelType w:val="hybridMultilevel"/>
    <w:tmpl w:val="CFF0ABDC"/>
    <w:lvl w:ilvl="0" w:tplc="940E512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5DA8399D"/>
    <w:multiLevelType w:val="hybridMultilevel"/>
    <w:tmpl w:val="00CCF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52D7DA4"/>
    <w:multiLevelType w:val="hybridMultilevel"/>
    <w:tmpl w:val="C4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0DB"/>
    <w:rsid w:val="00065A35"/>
    <w:rsid w:val="002B4F28"/>
    <w:rsid w:val="002E1093"/>
    <w:rsid w:val="00335FCA"/>
    <w:rsid w:val="00354C05"/>
    <w:rsid w:val="004F1E6E"/>
    <w:rsid w:val="004F3607"/>
    <w:rsid w:val="00834566"/>
    <w:rsid w:val="00BB20DB"/>
    <w:rsid w:val="00C73CAA"/>
    <w:rsid w:val="00CD3540"/>
    <w:rsid w:val="00D85012"/>
    <w:rsid w:val="00E23B66"/>
    <w:rsid w:val="00F40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BAAD6CA6-757D-4204-8785-7750716BB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CA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C73CAA"/>
    <w:rPr>
      <w:rFonts w:cs="Times New Roman"/>
    </w:rPr>
  </w:style>
  <w:style w:type="paragraph" w:styleId="Footer">
    <w:name w:val="footer"/>
    <w:basedOn w:val="Normal"/>
    <w:link w:val="FooterChar"/>
    <w:uiPriority w:val="99"/>
    <w:unhideWhenUsed/>
    <w:rsid w:val="00C73CA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73CA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45223">
      <w:marLeft w:val="0"/>
      <w:marRight w:val="0"/>
      <w:marTop w:val="0"/>
      <w:marBottom w:val="0"/>
      <w:divBdr>
        <w:top w:val="none" w:sz="0" w:space="0" w:color="auto"/>
        <w:left w:val="none" w:sz="0" w:space="0" w:color="auto"/>
        <w:bottom w:val="none" w:sz="0" w:space="0" w:color="auto"/>
        <w:right w:val="none" w:sz="0" w:space="0" w:color="auto"/>
      </w:divBdr>
      <w:divsChild>
        <w:div w:id="53045221">
          <w:marLeft w:val="0"/>
          <w:marRight w:val="0"/>
          <w:marTop w:val="0"/>
          <w:marBottom w:val="0"/>
          <w:divBdr>
            <w:top w:val="none" w:sz="0" w:space="0" w:color="auto"/>
            <w:left w:val="none" w:sz="0" w:space="0" w:color="auto"/>
            <w:bottom w:val="none" w:sz="0" w:space="0" w:color="auto"/>
            <w:right w:val="none" w:sz="0" w:space="0" w:color="auto"/>
          </w:divBdr>
        </w:div>
      </w:divsChild>
    </w:div>
    <w:div w:id="53045224">
      <w:marLeft w:val="0"/>
      <w:marRight w:val="0"/>
      <w:marTop w:val="0"/>
      <w:marBottom w:val="0"/>
      <w:divBdr>
        <w:top w:val="none" w:sz="0" w:space="0" w:color="auto"/>
        <w:left w:val="none" w:sz="0" w:space="0" w:color="auto"/>
        <w:bottom w:val="none" w:sz="0" w:space="0" w:color="auto"/>
        <w:right w:val="none" w:sz="0" w:space="0" w:color="auto"/>
      </w:divBdr>
      <w:divsChild>
        <w:div w:id="530452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petah</dc:creator>
  <cp:keywords/>
  <dc:description/>
  <cp:lastModifiedBy>samuel kibe</cp:lastModifiedBy>
  <cp:revision>2</cp:revision>
  <dcterms:created xsi:type="dcterms:W3CDTF">2018-04-13T11:50:00Z</dcterms:created>
  <dcterms:modified xsi:type="dcterms:W3CDTF">2018-04-13T11:50:00Z</dcterms:modified>
</cp:coreProperties>
</file>